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0AA" w:rsidRDefault="00856B97">
      <w:pPr>
        <w:pStyle w:val="1"/>
        <w:spacing w:line="360" w:lineRule="exact"/>
        <w:jc w:val="center"/>
        <w:rPr>
          <w:rFonts w:ascii="宋体"/>
          <w:color w:val="000000"/>
          <w:sz w:val="36"/>
        </w:rPr>
      </w:pPr>
      <w:r>
        <w:rPr>
          <w:rFonts w:ascii="宋体" w:hAnsi="宋体" w:hint="eastAsia"/>
          <w:color w:val="000000"/>
          <w:sz w:val="36"/>
        </w:rPr>
        <w:t>扬州市职业大学体育学院教学器材询价采购公告</w:t>
      </w:r>
    </w:p>
    <w:p w:rsidR="00F120AA" w:rsidRDefault="00856B97">
      <w:pPr>
        <w:spacing w:line="360" w:lineRule="exact"/>
        <w:ind w:firstLineChars="200" w:firstLine="420"/>
        <w:rPr>
          <w:rFonts w:ascii="宋体"/>
          <w:color w:val="000000"/>
          <w:szCs w:val="21"/>
        </w:rPr>
      </w:pPr>
      <w:bookmarkStart w:id="0" w:name="OLE_LINK1"/>
      <w:r>
        <w:rPr>
          <w:rFonts w:ascii="宋体" w:hAnsi="宋体" w:hint="eastAsia"/>
          <w:color w:val="000000"/>
          <w:szCs w:val="21"/>
        </w:rPr>
        <w:t>我校体育学院需要采购一批教学器材，现发布询价文件，欢迎符合相关条件的供应商参加投标。</w:t>
      </w:r>
    </w:p>
    <w:p w:rsidR="00F120AA" w:rsidRDefault="00856B97">
      <w:pPr>
        <w:spacing w:line="360" w:lineRule="exact"/>
        <w:ind w:firstLineChars="200" w:firstLine="422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一、采购主要内容</w:t>
      </w:r>
    </w:p>
    <w:tbl>
      <w:tblPr>
        <w:tblStyle w:val="a7"/>
        <w:tblW w:w="5262" w:type="pct"/>
        <w:tblInd w:w="392" w:type="dxa"/>
        <w:tblLayout w:type="fixed"/>
        <w:tblLook w:val="04A0"/>
      </w:tblPr>
      <w:tblGrid>
        <w:gridCol w:w="466"/>
        <w:gridCol w:w="1195"/>
        <w:gridCol w:w="2145"/>
        <w:gridCol w:w="2572"/>
        <w:gridCol w:w="994"/>
        <w:gridCol w:w="709"/>
        <w:gridCol w:w="888"/>
      </w:tblGrid>
      <w:tr w:rsidR="00F120AA" w:rsidTr="00B66569">
        <w:trPr>
          <w:trHeight w:val="775"/>
        </w:trPr>
        <w:tc>
          <w:tcPr>
            <w:tcW w:w="260" w:type="pct"/>
            <w:vAlign w:val="center"/>
          </w:tcPr>
          <w:p w:rsidR="00F120AA" w:rsidRDefault="00856B97" w:rsidP="00A82602">
            <w:pPr>
              <w:spacing w:beforeLines="25" w:afterLines="2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编号</w:t>
            </w:r>
          </w:p>
        </w:tc>
        <w:tc>
          <w:tcPr>
            <w:tcW w:w="666" w:type="pct"/>
            <w:vAlign w:val="center"/>
          </w:tcPr>
          <w:p w:rsidR="00F120AA" w:rsidRDefault="00856B97" w:rsidP="00A82602">
            <w:pPr>
              <w:spacing w:beforeLines="25" w:afterLines="2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设备名称</w:t>
            </w:r>
          </w:p>
        </w:tc>
        <w:tc>
          <w:tcPr>
            <w:tcW w:w="1196" w:type="pct"/>
            <w:vAlign w:val="center"/>
          </w:tcPr>
          <w:p w:rsidR="00F120AA" w:rsidRDefault="00856B97" w:rsidP="00A82602">
            <w:pPr>
              <w:spacing w:beforeLines="25" w:afterLines="2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设备型号</w:t>
            </w:r>
          </w:p>
        </w:tc>
        <w:tc>
          <w:tcPr>
            <w:tcW w:w="1434" w:type="pct"/>
            <w:vAlign w:val="center"/>
          </w:tcPr>
          <w:p w:rsidR="00F120AA" w:rsidRDefault="00856B97" w:rsidP="00A82602">
            <w:pPr>
              <w:spacing w:beforeLines="25" w:afterLines="2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设备图片</w:t>
            </w:r>
          </w:p>
        </w:tc>
        <w:tc>
          <w:tcPr>
            <w:tcW w:w="554" w:type="pct"/>
            <w:vAlign w:val="center"/>
          </w:tcPr>
          <w:p w:rsidR="00F120AA" w:rsidRDefault="00856B97" w:rsidP="00A82602">
            <w:pPr>
              <w:spacing w:beforeLines="25" w:afterLines="2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单价</w:t>
            </w:r>
          </w:p>
        </w:tc>
        <w:tc>
          <w:tcPr>
            <w:tcW w:w="395" w:type="pct"/>
            <w:vAlign w:val="center"/>
          </w:tcPr>
          <w:p w:rsidR="00F120AA" w:rsidRDefault="00856B97" w:rsidP="00A82602">
            <w:pPr>
              <w:spacing w:beforeLines="25" w:afterLines="2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数量</w:t>
            </w:r>
          </w:p>
        </w:tc>
        <w:tc>
          <w:tcPr>
            <w:tcW w:w="495" w:type="pct"/>
            <w:vAlign w:val="center"/>
          </w:tcPr>
          <w:p w:rsidR="00F120AA" w:rsidRDefault="00856B97" w:rsidP="00A82602">
            <w:pPr>
              <w:spacing w:beforeLines="25" w:afterLines="2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小计</w:t>
            </w:r>
          </w:p>
        </w:tc>
      </w:tr>
      <w:tr w:rsidR="00F120AA" w:rsidTr="00B66569">
        <w:trPr>
          <w:trHeight w:val="1581"/>
        </w:trPr>
        <w:tc>
          <w:tcPr>
            <w:tcW w:w="260" w:type="pct"/>
            <w:vAlign w:val="center"/>
          </w:tcPr>
          <w:p w:rsidR="00F120AA" w:rsidRDefault="00856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666" w:type="pct"/>
            <w:vAlign w:val="center"/>
          </w:tcPr>
          <w:p w:rsidR="00F120AA" w:rsidRDefault="00736D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羽毛球</w:t>
            </w:r>
          </w:p>
        </w:tc>
        <w:tc>
          <w:tcPr>
            <w:tcW w:w="1196" w:type="pct"/>
            <w:vAlign w:val="center"/>
          </w:tcPr>
          <w:p w:rsidR="00736DA4" w:rsidRDefault="00736DA4" w:rsidP="00736DA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骄点</w:t>
            </w:r>
            <w:r>
              <w:rPr>
                <w:rFonts w:hint="eastAsia"/>
                <w:sz w:val="24"/>
                <w:szCs w:val="24"/>
              </w:rPr>
              <w:t>R-7</w:t>
            </w: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77</w:t>
            </w:r>
            <w:r>
              <w:rPr>
                <w:rFonts w:hint="eastAsia"/>
                <w:sz w:val="24"/>
                <w:szCs w:val="24"/>
              </w:rPr>
              <w:t>速）初级训练球耐打型</w:t>
            </w:r>
          </w:p>
          <w:p w:rsidR="00F120AA" w:rsidRDefault="00736DA4" w:rsidP="00736D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桶</w:t>
            </w:r>
            <w:r>
              <w:rPr>
                <w:rFonts w:hint="eastAsia"/>
                <w:sz w:val="24"/>
                <w:szCs w:val="24"/>
              </w:rPr>
              <w:t>12</w:t>
            </w:r>
            <w:r>
              <w:rPr>
                <w:rFonts w:hint="eastAsia"/>
                <w:sz w:val="24"/>
                <w:szCs w:val="24"/>
              </w:rPr>
              <w:t>只装）</w:t>
            </w:r>
          </w:p>
        </w:tc>
        <w:tc>
          <w:tcPr>
            <w:tcW w:w="1434" w:type="pct"/>
            <w:vAlign w:val="center"/>
          </w:tcPr>
          <w:p w:rsidR="00F120AA" w:rsidRDefault="00736D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w:drawing>
                <wp:inline distT="0" distB="0" distL="0" distR="0">
                  <wp:extent cx="952500" cy="942975"/>
                  <wp:effectExtent l="0" t="0" r="0" b="9525"/>
                  <wp:docPr id="8" name="图片 8" descr="35d90b0a68850c6d136ad474f24272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 descr="35d90b0a68850c6d136ad474f24272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4" w:type="pct"/>
            <w:vAlign w:val="center"/>
          </w:tcPr>
          <w:p w:rsidR="00F120AA" w:rsidRDefault="00F120A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95" w:type="pct"/>
            <w:vAlign w:val="center"/>
          </w:tcPr>
          <w:p w:rsidR="00F120AA" w:rsidRDefault="00736D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95" w:type="pct"/>
            <w:vAlign w:val="center"/>
          </w:tcPr>
          <w:p w:rsidR="00F120AA" w:rsidRDefault="00F120A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F120AA" w:rsidTr="00B66569">
        <w:trPr>
          <w:trHeight w:val="304"/>
        </w:trPr>
        <w:tc>
          <w:tcPr>
            <w:tcW w:w="260" w:type="pct"/>
            <w:vAlign w:val="center"/>
          </w:tcPr>
          <w:p w:rsidR="00F120AA" w:rsidRDefault="00856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</w:p>
        </w:tc>
        <w:tc>
          <w:tcPr>
            <w:tcW w:w="666" w:type="pct"/>
            <w:vAlign w:val="center"/>
          </w:tcPr>
          <w:p w:rsidR="00F120AA" w:rsidRDefault="0034157E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篮球</w:t>
            </w:r>
          </w:p>
        </w:tc>
        <w:tc>
          <w:tcPr>
            <w:tcW w:w="1196" w:type="pct"/>
            <w:vAlign w:val="center"/>
          </w:tcPr>
          <w:p w:rsidR="0034157E" w:rsidRDefault="0034157E" w:rsidP="0034157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斯伯丁篮球</w:t>
            </w:r>
            <w:r>
              <w:rPr>
                <w:rFonts w:hint="eastAsia"/>
                <w:sz w:val="24"/>
                <w:szCs w:val="24"/>
              </w:rPr>
              <w:t>74-414</w:t>
            </w:r>
          </w:p>
          <w:p w:rsidR="0034157E" w:rsidRDefault="0034157E" w:rsidP="0034157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七号篮球</w:t>
            </w:r>
          </w:p>
          <w:p w:rsidR="00F120AA" w:rsidRDefault="0034157E" w:rsidP="0034157E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材质：</w:t>
            </w:r>
            <w:r>
              <w:rPr>
                <w:rFonts w:hint="eastAsia"/>
                <w:sz w:val="24"/>
                <w:szCs w:val="24"/>
              </w:rPr>
              <w:t>PU</w:t>
            </w:r>
          </w:p>
        </w:tc>
        <w:tc>
          <w:tcPr>
            <w:tcW w:w="1434" w:type="pct"/>
            <w:vAlign w:val="center"/>
          </w:tcPr>
          <w:p w:rsidR="00F120AA" w:rsidRDefault="003415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w:drawing>
                <wp:inline distT="0" distB="0" distL="0" distR="0">
                  <wp:extent cx="1028700" cy="1352550"/>
                  <wp:effectExtent l="0" t="0" r="0" b="0"/>
                  <wp:docPr id="9" name="图片 9" descr="c45493d904ec18e66d33c482653949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 descr="c45493d904ec18e66d33c482653949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26126" b="133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4" w:type="pct"/>
            <w:vAlign w:val="center"/>
          </w:tcPr>
          <w:p w:rsidR="00F120AA" w:rsidRDefault="00F120A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95" w:type="pct"/>
            <w:vAlign w:val="center"/>
          </w:tcPr>
          <w:p w:rsidR="00F120AA" w:rsidRDefault="0034157E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50</w:t>
            </w:r>
          </w:p>
        </w:tc>
        <w:tc>
          <w:tcPr>
            <w:tcW w:w="495" w:type="pct"/>
            <w:vAlign w:val="center"/>
          </w:tcPr>
          <w:p w:rsidR="00F120AA" w:rsidRDefault="00F120A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F120AA" w:rsidTr="00B66569">
        <w:trPr>
          <w:trHeight w:val="319"/>
        </w:trPr>
        <w:tc>
          <w:tcPr>
            <w:tcW w:w="260" w:type="pct"/>
            <w:vAlign w:val="center"/>
          </w:tcPr>
          <w:p w:rsidR="00F120AA" w:rsidRDefault="00856B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</w:t>
            </w:r>
          </w:p>
        </w:tc>
        <w:tc>
          <w:tcPr>
            <w:tcW w:w="666" w:type="pct"/>
            <w:vAlign w:val="center"/>
          </w:tcPr>
          <w:p w:rsidR="00F120AA" w:rsidRDefault="0034157E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金陵篮球架</w:t>
            </w:r>
          </w:p>
        </w:tc>
        <w:tc>
          <w:tcPr>
            <w:tcW w:w="1196" w:type="pct"/>
            <w:vAlign w:val="center"/>
          </w:tcPr>
          <w:p w:rsidR="0034157E" w:rsidRDefault="0034157E" w:rsidP="0034157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金陵</w:t>
            </w:r>
            <w:r>
              <w:rPr>
                <w:rFonts w:hint="eastAsia"/>
                <w:sz w:val="24"/>
                <w:szCs w:val="24"/>
              </w:rPr>
              <w:t>YDJ-2B</w:t>
            </w:r>
            <w:r>
              <w:rPr>
                <w:rFonts w:hint="eastAsia"/>
                <w:sz w:val="24"/>
                <w:szCs w:val="24"/>
              </w:rPr>
              <w:t>移动式单臂篮球架</w:t>
            </w:r>
          </w:p>
          <w:p w:rsidR="00F120AA" w:rsidRPr="0034157E" w:rsidRDefault="00F120A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34" w:type="pct"/>
            <w:vAlign w:val="center"/>
          </w:tcPr>
          <w:p w:rsidR="00F120AA" w:rsidRDefault="003415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-394970</wp:posOffset>
                  </wp:positionH>
                  <wp:positionV relativeFrom="paragraph">
                    <wp:posOffset>-577850</wp:posOffset>
                  </wp:positionV>
                  <wp:extent cx="873125" cy="1115695"/>
                  <wp:effectExtent l="0" t="0" r="3175" b="8255"/>
                  <wp:wrapTight wrapText="bothSides">
                    <wp:wrapPolygon edited="0">
                      <wp:start x="0" y="0"/>
                      <wp:lineTo x="0" y="21391"/>
                      <wp:lineTo x="21207" y="21391"/>
                      <wp:lineTo x="21207" y="0"/>
                      <wp:lineTo x="0" y="0"/>
                    </wp:wrapPolygon>
                  </wp:wrapTight>
                  <wp:docPr id="12" name="图片 12" descr="YDJ-2B-1 副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 descr="YDJ-2B-1 副本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125" cy="1115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4" w:type="pct"/>
            <w:vAlign w:val="center"/>
          </w:tcPr>
          <w:p w:rsidR="00F120AA" w:rsidRDefault="00F120AA" w:rsidP="0034157E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95" w:type="pct"/>
            <w:vAlign w:val="center"/>
          </w:tcPr>
          <w:p w:rsidR="00F120AA" w:rsidRDefault="0034157E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</w:p>
        </w:tc>
        <w:tc>
          <w:tcPr>
            <w:tcW w:w="495" w:type="pct"/>
            <w:vAlign w:val="center"/>
          </w:tcPr>
          <w:p w:rsidR="00F120AA" w:rsidRDefault="00F120A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bookmarkEnd w:id="0"/>
      <w:tr w:rsidR="00B66569" w:rsidTr="00B66569">
        <w:trPr>
          <w:trHeight w:val="319"/>
        </w:trPr>
        <w:tc>
          <w:tcPr>
            <w:tcW w:w="260" w:type="pct"/>
            <w:vAlign w:val="center"/>
          </w:tcPr>
          <w:p w:rsidR="00B66569" w:rsidRDefault="00B66569" w:rsidP="00B66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4</w:t>
            </w:r>
          </w:p>
        </w:tc>
        <w:tc>
          <w:tcPr>
            <w:tcW w:w="666" w:type="pct"/>
            <w:vAlign w:val="center"/>
          </w:tcPr>
          <w:p w:rsidR="00B66569" w:rsidRPr="00B66569" w:rsidRDefault="00B66569" w:rsidP="00B66569">
            <w:pPr>
              <w:jc w:val="center"/>
              <w:rPr>
                <w:sz w:val="24"/>
                <w:szCs w:val="24"/>
              </w:rPr>
            </w:pPr>
            <w:r w:rsidRPr="00B66569">
              <w:rPr>
                <w:rFonts w:hint="eastAsia"/>
                <w:sz w:val="24"/>
                <w:szCs w:val="24"/>
              </w:rPr>
              <w:t>网球网</w:t>
            </w:r>
          </w:p>
        </w:tc>
        <w:tc>
          <w:tcPr>
            <w:tcW w:w="1196" w:type="pct"/>
            <w:vAlign w:val="center"/>
          </w:tcPr>
          <w:p w:rsidR="001D65E4" w:rsidRDefault="00B66569" w:rsidP="00B66569">
            <w:pPr>
              <w:jc w:val="center"/>
              <w:rPr>
                <w:sz w:val="24"/>
                <w:szCs w:val="24"/>
              </w:rPr>
            </w:pPr>
            <w:r w:rsidRPr="00B66569">
              <w:rPr>
                <w:rFonts w:hint="eastAsia"/>
                <w:sz w:val="24"/>
                <w:szCs w:val="24"/>
              </w:rPr>
              <w:t>聚乙烯拦网网子比赛训练标准尺寸网球网配拎包钢丝绳</w:t>
            </w:r>
            <w:r w:rsidR="000276BF">
              <w:rPr>
                <w:rFonts w:hint="eastAsia"/>
                <w:sz w:val="24"/>
                <w:szCs w:val="24"/>
              </w:rPr>
              <w:t>（</w:t>
            </w:r>
            <w:r w:rsidR="000276BF" w:rsidRPr="000276BF">
              <w:rPr>
                <w:rFonts w:hint="eastAsia"/>
                <w:sz w:val="24"/>
                <w:szCs w:val="24"/>
              </w:rPr>
              <w:t>有结四包边</w:t>
            </w:r>
            <w:r w:rsidR="001D65E4">
              <w:rPr>
                <w:rFonts w:hint="eastAsia"/>
                <w:sz w:val="24"/>
                <w:szCs w:val="24"/>
              </w:rPr>
              <w:t>12.8</w:t>
            </w:r>
          </w:p>
          <w:p w:rsidR="00B66569" w:rsidRPr="00B66569" w:rsidRDefault="001D65E4" w:rsidP="00B6656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*1.08</w:t>
            </w:r>
            <w:bookmarkStart w:id="1" w:name="_GoBack"/>
            <w:bookmarkEnd w:id="1"/>
            <w:r w:rsidR="000276BF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1434" w:type="pct"/>
          </w:tcPr>
          <w:p w:rsidR="00B66569" w:rsidRDefault="00B66569" w:rsidP="00C43B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338473" cy="1314450"/>
                  <wp:effectExtent l="0" t="0" r="0" b="0"/>
                  <wp:docPr id="3" name="图片 3" descr="C:\Users\user\AppData\Local\Temp\WeChat Files\87549fbcc960f08fe8c53dc974a5df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Temp\WeChat Files\87549fbcc960f08fe8c53dc974a5df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81" cy="131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4" w:type="pct"/>
            <w:vAlign w:val="center"/>
          </w:tcPr>
          <w:p w:rsidR="00B66569" w:rsidRDefault="00B66569" w:rsidP="00B66569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95" w:type="pct"/>
            <w:vAlign w:val="center"/>
          </w:tcPr>
          <w:p w:rsidR="00B66569" w:rsidRDefault="00B66569" w:rsidP="00B6656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</w:t>
            </w:r>
          </w:p>
        </w:tc>
        <w:tc>
          <w:tcPr>
            <w:tcW w:w="495" w:type="pct"/>
            <w:vAlign w:val="center"/>
          </w:tcPr>
          <w:p w:rsidR="00B66569" w:rsidRDefault="00B66569" w:rsidP="00B66569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</w:tbl>
    <w:p w:rsidR="00F120AA" w:rsidRDefault="00856B97">
      <w:pPr>
        <w:pStyle w:val="a6"/>
        <w:shd w:val="clear" w:color="auto" w:fill="FFFFFF"/>
        <w:spacing w:beforeAutospacing="0" w:afterAutospacing="0" w:line="435" w:lineRule="exact"/>
        <w:ind w:left="362" w:right="362" w:firstLineChars="200" w:firstLine="422"/>
        <w:jc w:val="both"/>
        <w:rPr>
          <w:rStyle w:val="a8"/>
          <w:sz w:val="21"/>
          <w:szCs w:val="21"/>
          <w:shd w:val="clear" w:color="auto" w:fill="FFFFFF"/>
        </w:rPr>
      </w:pPr>
      <w:r>
        <w:rPr>
          <w:rStyle w:val="a8"/>
          <w:rFonts w:hint="eastAsia"/>
          <w:sz w:val="21"/>
          <w:szCs w:val="21"/>
          <w:shd w:val="clear" w:color="auto" w:fill="FFFFFF"/>
        </w:rPr>
        <w:t>预算价为</w:t>
      </w:r>
      <w:r w:rsidR="00B66569">
        <w:rPr>
          <w:rStyle w:val="a8"/>
          <w:rFonts w:hint="eastAsia"/>
          <w:sz w:val="21"/>
          <w:szCs w:val="21"/>
          <w:shd w:val="clear" w:color="auto" w:fill="FFFFFF"/>
        </w:rPr>
        <w:t>2995</w:t>
      </w:r>
      <w:r w:rsidR="00F80A4D">
        <w:rPr>
          <w:rStyle w:val="a8"/>
          <w:rFonts w:hint="eastAsia"/>
          <w:sz w:val="21"/>
          <w:szCs w:val="21"/>
          <w:shd w:val="clear" w:color="auto" w:fill="FFFFFF"/>
        </w:rPr>
        <w:t>0</w:t>
      </w:r>
      <w:r>
        <w:rPr>
          <w:rStyle w:val="a8"/>
          <w:rFonts w:hint="eastAsia"/>
          <w:sz w:val="21"/>
          <w:szCs w:val="21"/>
          <w:shd w:val="clear" w:color="auto" w:fill="FFFFFF"/>
        </w:rPr>
        <w:t>元，为最高限价，高于此限价为无效报价。</w:t>
      </w:r>
    </w:p>
    <w:p w:rsidR="00F120AA" w:rsidRDefault="00856B97">
      <w:pPr>
        <w:spacing w:line="560" w:lineRule="exact"/>
        <w:ind w:firstLineChars="200" w:firstLine="422"/>
        <w:rPr>
          <w:rFonts w:ascii="宋体" w:hAnsi="宋体" w:cs="宋体"/>
          <w:b/>
          <w:color w:val="000000"/>
          <w:szCs w:val="21"/>
        </w:rPr>
      </w:pPr>
      <w:r>
        <w:rPr>
          <w:rFonts w:ascii="宋体" w:hAnsi="宋体" w:cs="宋体" w:hint="eastAsia"/>
          <w:b/>
          <w:color w:val="000000"/>
          <w:szCs w:val="21"/>
        </w:rPr>
        <w:t>二、资质要求</w:t>
      </w:r>
    </w:p>
    <w:p w:rsidR="00F120AA" w:rsidRDefault="00856B97">
      <w:pPr>
        <w:pStyle w:val="a6"/>
        <w:shd w:val="clear" w:color="auto" w:fill="FFFFFF"/>
        <w:spacing w:beforeAutospacing="0" w:afterAutospacing="0" w:line="435" w:lineRule="exact"/>
        <w:ind w:left="362" w:right="362" w:firstLineChars="200" w:firstLine="420"/>
        <w:jc w:val="both"/>
        <w:rPr>
          <w:sz w:val="21"/>
          <w:szCs w:val="21"/>
        </w:rPr>
      </w:pPr>
      <w:r>
        <w:rPr>
          <w:rFonts w:hint="eastAsia"/>
          <w:sz w:val="21"/>
          <w:szCs w:val="21"/>
          <w:shd w:val="clear" w:color="auto" w:fill="FFFFFF"/>
        </w:rPr>
        <w:t>供应商应当具备《中华人民共和国政府采购法》第二十二条规定条件，须具有独立的法人资格及其相应的经营范围。</w:t>
      </w:r>
    </w:p>
    <w:p w:rsidR="00F120AA" w:rsidRDefault="00856B97">
      <w:pPr>
        <w:spacing w:line="560" w:lineRule="exact"/>
        <w:ind w:firstLineChars="200" w:firstLine="422"/>
        <w:rPr>
          <w:rFonts w:ascii="宋体" w:hAnsi="宋体" w:cs="宋体"/>
          <w:b/>
          <w:color w:val="000000"/>
          <w:szCs w:val="21"/>
        </w:rPr>
      </w:pPr>
      <w:r>
        <w:rPr>
          <w:rFonts w:ascii="宋体" w:hAnsi="宋体" w:cs="宋体" w:hint="eastAsia"/>
          <w:b/>
          <w:color w:val="000000"/>
          <w:szCs w:val="21"/>
        </w:rPr>
        <w:t>三、投标供货事项及报价</w:t>
      </w:r>
    </w:p>
    <w:p w:rsidR="00F120AA" w:rsidRDefault="00856B97">
      <w:pPr>
        <w:spacing w:line="360" w:lineRule="auto"/>
        <w:ind w:firstLineChars="200" w:firstLine="420"/>
        <w:rPr>
          <w:szCs w:val="21"/>
        </w:rPr>
      </w:pP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、投标报价应包括拟提供货物及其运输、装卸、清点、堆放、验收前保管、安装调试、</w:t>
      </w:r>
      <w:r>
        <w:rPr>
          <w:rFonts w:hint="eastAsia"/>
          <w:szCs w:val="21"/>
        </w:rPr>
        <w:lastRenderedPageBreak/>
        <w:t>验收合格及之前所有含税费用，投标报价还包含投标人应当提供的伴随服务，售后服务费用。</w:t>
      </w:r>
    </w:p>
    <w:p w:rsidR="00F120AA" w:rsidRDefault="00856B97">
      <w:pPr>
        <w:spacing w:line="360" w:lineRule="auto"/>
        <w:ind w:firstLineChars="200" w:firstLine="420"/>
        <w:rPr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、投标报价表中所投产品须注明品牌、型号、质保期，不注明视为无效报价。</w:t>
      </w:r>
    </w:p>
    <w:p w:rsidR="00F120AA" w:rsidRDefault="00856B97">
      <w:pPr>
        <w:spacing w:line="560" w:lineRule="exact"/>
        <w:ind w:firstLineChars="200" w:firstLine="422"/>
        <w:rPr>
          <w:rFonts w:ascii="宋体" w:hAnsi="宋体" w:cs="宋体"/>
          <w:b/>
          <w:color w:val="000000"/>
          <w:szCs w:val="21"/>
        </w:rPr>
      </w:pPr>
      <w:r>
        <w:rPr>
          <w:rFonts w:ascii="宋体" w:hAnsi="宋体" w:cs="宋体" w:hint="eastAsia"/>
          <w:b/>
          <w:color w:val="000000"/>
          <w:szCs w:val="21"/>
        </w:rPr>
        <w:t>四、评标办法及评分标准</w:t>
      </w:r>
    </w:p>
    <w:p w:rsidR="00F120AA" w:rsidRDefault="00856B97">
      <w:pPr>
        <w:pStyle w:val="a6"/>
        <w:shd w:val="clear" w:color="auto" w:fill="FFFFFF"/>
        <w:spacing w:before="0" w:beforeAutospacing="0" w:after="0" w:afterAutospacing="0" w:line="560" w:lineRule="exact"/>
        <w:ind w:firstLineChars="200" w:firstLine="420"/>
        <w:rPr>
          <w:sz w:val="21"/>
          <w:szCs w:val="21"/>
        </w:rPr>
      </w:pPr>
      <w:r>
        <w:rPr>
          <w:rFonts w:hint="eastAsia"/>
          <w:color w:val="000000"/>
          <w:kern w:val="2"/>
          <w:sz w:val="21"/>
          <w:szCs w:val="21"/>
        </w:rPr>
        <w:t>评审</w:t>
      </w:r>
      <w:r>
        <w:rPr>
          <w:rFonts w:hint="eastAsia"/>
          <w:sz w:val="21"/>
          <w:szCs w:val="21"/>
        </w:rPr>
        <w:t>采用最低投标价法评标。</w:t>
      </w:r>
      <w:r>
        <w:rPr>
          <w:rFonts w:hint="eastAsia"/>
          <w:color w:val="333333"/>
          <w:sz w:val="21"/>
          <w:szCs w:val="21"/>
        </w:rPr>
        <w:t>评标小组</w:t>
      </w:r>
      <w:r>
        <w:rPr>
          <w:rFonts w:hint="eastAsia"/>
          <w:color w:val="000000"/>
          <w:sz w:val="21"/>
          <w:szCs w:val="21"/>
        </w:rPr>
        <w:t>认为投标人的报价明显低于其他通过符合性审查投标人的报价，有可能影响产品质量或者不能诚信履约的，应当要求提供书面说明，必要时提交相关证明材料；投标人不能证明其报价合理性的，询价小组会应当将其作为无效投标处理。</w:t>
      </w:r>
      <w:r>
        <w:rPr>
          <w:rFonts w:hint="eastAsia"/>
          <w:sz w:val="21"/>
          <w:szCs w:val="21"/>
        </w:rPr>
        <w:t>同时评标小组对企业资质、业绩、性能价格比、售后服务等方面进行综合评议，确定排名及中标单位。</w:t>
      </w:r>
    </w:p>
    <w:p w:rsidR="00F120AA" w:rsidRDefault="00856B97">
      <w:pPr>
        <w:spacing w:line="560" w:lineRule="exact"/>
        <w:ind w:firstLineChars="200" w:firstLine="422"/>
        <w:rPr>
          <w:rFonts w:ascii="宋体" w:hAnsi="宋体" w:cs="宋体"/>
          <w:b/>
          <w:color w:val="000000"/>
          <w:szCs w:val="21"/>
        </w:rPr>
      </w:pPr>
      <w:r>
        <w:rPr>
          <w:rFonts w:ascii="宋体" w:hAnsi="宋体" w:cs="宋体" w:hint="eastAsia"/>
          <w:b/>
          <w:color w:val="000000"/>
          <w:szCs w:val="21"/>
        </w:rPr>
        <w:t>五、合同订立</w:t>
      </w:r>
    </w:p>
    <w:p w:rsidR="00F120AA" w:rsidRDefault="00856B97">
      <w:pPr>
        <w:spacing w:line="560" w:lineRule="exact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中标方在中标公布3个工作日内与学校商讨并签订合同，逾期视为放弃中标。</w:t>
      </w:r>
    </w:p>
    <w:p w:rsidR="00F120AA" w:rsidRDefault="00856B97">
      <w:pPr>
        <w:spacing w:line="560" w:lineRule="exact"/>
        <w:ind w:firstLineChars="200" w:firstLine="422"/>
        <w:rPr>
          <w:rFonts w:ascii="宋体" w:hAnsi="宋体" w:cs="宋体"/>
          <w:b/>
          <w:color w:val="000000"/>
          <w:szCs w:val="21"/>
        </w:rPr>
      </w:pPr>
      <w:r>
        <w:rPr>
          <w:rFonts w:ascii="宋体" w:hAnsi="宋体" w:cs="宋体" w:hint="eastAsia"/>
          <w:b/>
          <w:color w:val="000000"/>
          <w:szCs w:val="21"/>
        </w:rPr>
        <w:t>六、付款</w:t>
      </w:r>
    </w:p>
    <w:p w:rsidR="00F120AA" w:rsidRDefault="00CD7082" w:rsidP="00CD7082">
      <w:pPr>
        <w:pStyle w:val="a6"/>
        <w:tabs>
          <w:tab w:val="center" w:pos="1050"/>
        </w:tabs>
        <w:spacing w:beforeAutospacing="0" w:afterAutospacing="0" w:line="435" w:lineRule="exact"/>
        <w:ind w:right="362"/>
        <w:jc w:val="both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    </w:t>
      </w:r>
      <w:r w:rsidR="00856B97">
        <w:rPr>
          <w:rFonts w:hint="eastAsia"/>
          <w:color w:val="000000"/>
          <w:sz w:val="21"/>
          <w:szCs w:val="21"/>
        </w:rPr>
        <w:t>签订合同后，供货方应于</w:t>
      </w:r>
      <w:r w:rsidR="00856B97">
        <w:rPr>
          <w:rFonts w:hint="eastAsia"/>
          <w:color w:val="FF0000"/>
          <w:sz w:val="21"/>
          <w:szCs w:val="21"/>
        </w:rPr>
        <w:t>三天内</w:t>
      </w:r>
      <w:r w:rsidR="00856B97">
        <w:rPr>
          <w:rFonts w:hint="eastAsia"/>
          <w:color w:val="000000"/>
          <w:sz w:val="21"/>
          <w:szCs w:val="21"/>
        </w:rPr>
        <w:t>供货结束，货物送至扬州市职业大学内指定地点。货物验收合格后</w:t>
      </w:r>
      <w:r w:rsidR="00856B97">
        <w:rPr>
          <w:rFonts w:hint="eastAsia"/>
          <w:color w:val="FF0000"/>
          <w:sz w:val="21"/>
          <w:szCs w:val="21"/>
        </w:rPr>
        <w:t>无质量问题，支付全款</w:t>
      </w:r>
      <w:r w:rsidR="00856B97">
        <w:rPr>
          <w:rFonts w:hint="eastAsia"/>
          <w:color w:val="000000"/>
          <w:sz w:val="21"/>
          <w:szCs w:val="21"/>
        </w:rPr>
        <w:t>。</w:t>
      </w:r>
    </w:p>
    <w:p w:rsidR="00F120AA" w:rsidRDefault="00856B97">
      <w:pPr>
        <w:spacing w:line="560" w:lineRule="exact"/>
        <w:ind w:firstLineChars="200" w:firstLine="422"/>
        <w:rPr>
          <w:rFonts w:ascii="宋体" w:hAnsi="宋体" w:cs="宋体"/>
          <w:b/>
          <w:color w:val="000000"/>
          <w:szCs w:val="21"/>
        </w:rPr>
      </w:pPr>
      <w:r>
        <w:rPr>
          <w:rFonts w:ascii="宋体" w:hAnsi="宋体" w:cs="宋体" w:hint="eastAsia"/>
          <w:b/>
          <w:color w:val="000000"/>
          <w:szCs w:val="21"/>
        </w:rPr>
        <w:t>七、投标及开标时间</w:t>
      </w:r>
    </w:p>
    <w:p w:rsidR="00F120AA" w:rsidRDefault="00856B97">
      <w:pPr>
        <w:widowControl/>
        <w:spacing w:line="560" w:lineRule="exact"/>
        <w:ind w:firstLine="42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请于</w:t>
      </w:r>
      <w:r w:rsidR="00CD7082">
        <w:rPr>
          <w:rFonts w:ascii="宋体" w:hAnsi="宋体" w:cs="宋体" w:hint="eastAsia"/>
          <w:color w:val="000000"/>
          <w:kern w:val="0"/>
          <w:szCs w:val="21"/>
        </w:rPr>
        <w:t>2022</w:t>
      </w:r>
      <w:r>
        <w:rPr>
          <w:rFonts w:ascii="宋体" w:hAnsi="宋体" w:cs="宋体" w:hint="eastAsia"/>
          <w:color w:val="000000"/>
          <w:kern w:val="0"/>
          <w:szCs w:val="21"/>
        </w:rPr>
        <w:t>年</w:t>
      </w:r>
      <w:r w:rsidR="00CD7082">
        <w:rPr>
          <w:rFonts w:ascii="宋体" w:hAnsi="宋体" w:cs="宋体" w:hint="eastAsia"/>
          <w:color w:val="000000"/>
          <w:kern w:val="0"/>
          <w:szCs w:val="21"/>
        </w:rPr>
        <w:t>11</w:t>
      </w:r>
      <w:r>
        <w:rPr>
          <w:rFonts w:ascii="宋体" w:hAnsi="宋体" w:cs="宋体" w:hint="eastAsia"/>
          <w:color w:val="000000"/>
          <w:kern w:val="0"/>
          <w:szCs w:val="21"/>
        </w:rPr>
        <w:t>月</w:t>
      </w:r>
      <w:r w:rsidR="00CD7082">
        <w:rPr>
          <w:rFonts w:ascii="宋体" w:hAnsi="宋体" w:cs="宋体" w:hint="eastAsia"/>
          <w:color w:val="000000"/>
          <w:kern w:val="0"/>
          <w:szCs w:val="21"/>
        </w:rPr>
        <w:t>2</w:t>
      </w:r>
      <w:r w:rsidR="00A82602">
        <w:rPr>
          <w:rFonts w:ascii="宋体" w:hAnsi="宋体" w:cs="宋体" w:hint="eastAsia"/>
          <w:color w:val="000000"/>
          <w:kern w:val="0"/>
          <w:szCs w:val="21"/>
        </w:rPr>
        <w:t>9</w:t>
      </w:r>
      <w:r>
        <w:rPr>
          <w:rFonts w:ascii="宋体" w:hAnsi="宋体" w:cs="宋体" w:hint="eastAsia"/>
          <w:color w:val="000000"/>
          <w:kern w:val="0"/>
          <w:szCs w:val="21"/>
        </w:rPr>
        <w:t xml:space="preserve"> </w:t>
      </w:r>
      <w:r w:rsidR="00A82602">
        <w:rPr>
          <w:rFonts w:ascii="宋体" w:hAnsi="宋体" w:cs="宋体" w:hint="eastAsia"/>
          <w:color w:val="000000"/>
          <w:kern w:val="0"/>
          <w:szCs w:val="21"/>
        </w:rPr>
        <w:t>日上</w:t>
      </w:r>
      <w:r>
        <w:rPr>
          <w:rFonts w:ascii="宋体" w:hAnsi="宋体" w:cs="宋体" w:hint="eastAsia"/>
          <w:color w:val="000000"/>
          <w:kern w:val="0"/>
          <w:szCs w:val="21"/>
        </w:rPr>
        <w:t>午</w:t>
      </w:r>
      <w:r w:rsidR="00A82602">
        <w:rPr>
          <w:rFonts w:ascii="宋体" w:hAnsi="宋体" w:cs="宋体" w:hint="eastAsia"/>
          <w:color w:val="000000"/>
          <w:kern w:val="0"/>
          <w:szCs w:val="21"/>
        </w:rPr>
        <w:t>9</w:t>
      </w:r>
      <w:r>
        <w:rPr>
          <w:rFonts w:ascii="宋体" w:hAnsi="宋体" w:cs="宋体" w:hint="eastAsia"/>
          <w:color w:val="000000"/>
          <w:kern w:val="0"/>
          <w:szCs w:val="21"/>
        </w:rPr>
        <w:t>:</w:t>
      </w:r>
      <w:r w:rsidR="00A82602">
        <w:rPr>
          <w:rFonts w:ascii="宋体" w:hAnsi="宋体" w:cs="宋体" w:hint="eastAsia"/>
          <w:color w:val="000000"/>
          <w:kern w:val="0"/>
          <w:szCs w:val="21"/>
        </w:rPr>
        <w:t>3</w:t>
      </w:r>
      <w:r>
        <w:rPr>
          <w:rFonts w:ascii="宋体" w:hAnsi="宋体" w:cs="宋体" w:hint="eastAsia"/>
          <w:color w:val="000000"/>
          <w:kern w:val="0"/>
          <w:szCs w:val="21"/>
        </w:rPr>
        <w:t>0前将报价单、营业执照副本复印件、委托授权书原件、法人身份证、委托人身份证复印件、业绩及售后承诺等有关资料一式叁份，密封盖章，送至扬州市</w:t>
      </w:r>
      <w:r w:rsidR="00A23549">
        <w:rPr>
          <w:rFonts w:ascii="宋体" w:hAnsi="宋体" w:cs="宋体" w:hint="eastAsia"/>
          <w:color w:val="000000"/>
          <w:kern w:val="0"/>
          <w:szCs w:val="21"/>
        </w:rPr>
        <w:t>职业大学东门值班室，</w:t>
      </w:r>
      <w:r>
        <w:rPr>
          <w:rFonts w:ascii="宋体" w:hAnsi="宋体" w:cs="宋体" w:hint="eastAsia"/>
          <w:color w:val="000000"/>
          <w:kern w:val="0"/>
          <w:szCs w:val="21"/>
        </w:rPr>
        <w:t>超时将不予接收。</w:t>
      </w:r>
    </w:p>
    <w:p w:rsidR="00A23549" w:rsidRDefault="00A23549">
      <w:pPr>
        <w:widowControl/>
        <w:spacing w:line="560" w:lineRule="exact"/>
        <w:ind w:firstLine="420"/>
        <w:jc w:val="left"/>
        <w:rPr>
          <w:rFonts w:ascii="宋体" w:hAnsi="宋体" w:cs="宋体"/>
          <w:color w:val="000000"/>
          <w:kern w:val="0"/>
          <w:szCs w:val="21"/>
        </w:rPr>
      </w:pPr>
      <w:r w:rsidRPr="00A23549">
        <w:rPr>
          <w:rFonts w:ascii="宋体" w:hAnsi="宋体" w:cs="宋体" w:hint="eastAsia"/>
          <w:color w:val="000000"/>
          <w:kern w:val="0"/>
          <w:szCs w:val="21"/>
        </w:rPr>
        <w:t>按照学校疫情防控要求，投标人不能进入校园，开标会以腾讯会议形式进行。请投标人安排两码均为绿码且48小时核酸检测阴性人员将投标文件送达送达</w:t>
      </w:r>
      <w:r>
        <w:rPr>
          <w:rFonts w:ascii="宋体" w:hAnsi="宋体" w:cs="宋体" w:hint="eastAsia"/>
          <w:color w:val="000000"/>
          <w:kern w:val="0"/>
          <w:szCs w:val="21"/>
        </w:rPr>
        <w:t>东门值班室</w:t>
      </w:r>
      <w:r w:rsidRPr="00A23549">
        <w:rPr>
          <w:rFonts w:ascii="宋体" w:hAnsi="宋体" w:cs="宋体" w:hint="eastAsia"/>
          <w:color w:val="000000"/>
          <w:kern w:val="0"/>
          <w:szCs w:val="21"/>
        </w:rPr>
        <w:t>，将投标文件送达扬州市职业大学东门值室，投标人应安排两码均为绿码且48小时核酸检测阴性人员送达，并在东大门值班室签到，查看开标注意事项，安排人员参加腾讯会议。</w:t>
      </w:r>
    </w:p>
    <w:p w:rsidR="00F120AA" w:rsidRDefault="00856B97">
      <w:pPr>
        <w:spacing w:line="560" w:lineRule="exact"/>
        <w:ind w:firstLineChars="200" w:firstLine="422"/>
        <w:rPr>
          <w:rFonts w:ascii="宋体" w:hAnsi="宋体" w:cs="宋体"/>
          <w:b/>
          <w:color w:val="000000"/>
          <w:szCs w:val="21"/>
        </w:rPr>
      </w:pPr>
      <w:r>
        <w:rPr>
          <w:rFonts w:ascii="宋体" w:hAnsi="宋体" w:cs="宋体" w:hint="eastAsia"/>
          <w:b/>
          <w:color w:val="000000"/>
          <w:szCs w:val="21"/>
        </w:rPr>
        <w:t>八、联系人及电话</w:t>
      </w:r>
    </w:p>
    <w:p w:rsidR="00F120AA" w:rsidRDefault="00856B97">
      <w:pPr>
        <w:spacing w:line="560" w:lineRule="exact"/>
        <w:ind w:firstLineChars="200" w:firstLine="42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 xml:space="preserve">国资处联系人：宋老师0514-87697823 </w:t>
      </w:r>
      <w:r w:rsidR="00C12F73">
        <w:rPr>
          <w:rFonts w:ascii="宋体" w:hAnsi="宋体" w:cs="宋体" w:hint="eastAsia"/>
          <w:color w:val="000000"/>
          <w:szCs w:val="21"/>
        </w:rPr>
        <w:t>体育学院学院联系人：沈</w:t>
      </w:r>
      <w:r>
        <w:rPr>
          <w:rFonts w:ascii="宋体" w:hAnsi="宋体" w:cs="宋体" w:hint="eastAsia"/>
          <w:color w:val="000000"/>
          <w:szCs w:val="21"/>
        </w:rPr>
        <w:t>老师</w:t>
      </w:r>
      <w:r w:rsidR="00C12F73">
        <w:rPr>
          <w:rFonts w:ascii="宋体" w:hAnsi="宋体" w:cs="宋体" w:hint="eastAsia"/>
          <w:color w:val="000000"/>
          <w:szCs w:val="21"/>
        </w:rPr>
        <w:t xml:space="preserve"> 13813140982</w:t>
      </w:r>
    </w:p>
    <w:p w:rsidR="00F120AA" w:rsidRDefault="00856B97">
      <w:pPr>
        <w:spacing w:line="560" w:lineRule="exact"/>
        <w:ind w:firstLineChars="200" w:firstLine="420"/>
        <w:jc w:val="right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扬州市职业大学国有资产管理处</w:t>
      </w:r>
    </w:p>
    <w:p w:rsidR="00F120AA" w:rsidRDefault="006524FE" w:rsidP="00CD7082">
      <w:pPr>
        <w:wordWrap w:val="0"/>
        <w:spacing w:line="560" w:lineRule="exact"/>
        <w:ind w:right="560" w:firstLineChars="200" w:firstLine="420"/>
        <w:jc w:val="right"/>
        <w:rPr>
          <w:rFonts w:ascii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二〇二二年十一</w:t>
      </w:r>
      <w:r w:rsidR="00856B97">
        <w:rPr>
          <w:rFonts w:ascii="宋体" w:hAnsi="宋体" w:cs="宋体" w:hint="eastAsia"/>
          <w:color w:val="000000"/>
          <w:szCs w:val="21"/>
        </w:rPr>
        <w:t>月</w:t>
      </w:r>
      <w:r w:rsidR="00CD7082">
        <w:rPr>
          <w:rFonts w:ascii="宋体" w:hAnsi="宋体" w:cs="宋体" w:hint="eastAsia"/>
          <w:color w:val="000000"/>
          <w:szCs w:val="21"/>
        </w:rPr>
        <w:t>二</w:t>
      </w:r>
      <w:r w:rsidR="00856B97">
        <w:rPr>
          <w:rFonts w:ascii="宋体" w:hAnsi="宋体" w:cs="宋体" w:hint="eastAsia"/>
          <w:color w:val="000000"/>
          <w:szCs w:val="21"/>
        </w:rPr>
        <w:t>十</w:t>
      </w:r>
      <w:r w:rsidR="00F50268">
        <w:rPr>
          <w:rFonts w:ascii="宋体" w:hAnsi="宋体" w:cs="宋体" w:hint="eastAsia"/>
          <w:color w:val="000000"/>
          <w:szCs w:val="21"/>
        </w:rPr>
        <w:t>三</w:t>
      </w:r>
      <w:r w:rsidR="00856B97">
        <w:rPr>
          <w:rFonts w:ascii="宋体" w:hAnsi="宋体" w:cs="宋体" w:hint="eastAsia"/>
          <w:color w:val="000000"/>
          <w:szCs w:val="21"/>
        </w:rPr>
        <w:t>日</w:t>
      </w:r>
    </w:p>
    <w:sectPr w:rsidR="00F120AA" w:rsidSect="00210A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6A4B" w:rsidRDefault="00866A4B" w:rsidP="00736DA4">
      <w:r>
        <w:separator/>
      </w:r>
    </w:p>
  </w:endnote>
  <w:endnote w:type="continuationSeparator" w:id="1">
    <w:p w:rsidR="00866A4B" w:rsidRDefault="00866A4B" w:rsidP="00736D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6A4B" w:rsidRDefault="00866A4B" w:rsidP="00736DA4">
      <w:r>
        <w:separator/>
      </w:r>
    </w:p>
  </w:footnote>
  <w:footnote w:type="continuationSeparator" w:id="1">
    <w:p w:rsidR="00866A4B" w:rsidRDefault="00866A4B" w:rsidP="00736DA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DF4A43"/>
    <w:rsid w:val="00006BB3"/>
    <w:rsid w:val="00022DD7"/>
    <w:rsid w:val="00023DAF"/>
    <w:rsid w:val="00025EB6"/>
    <w:rsid w:val="000276BF"/>
    <w:rsid w:val="00031DA1"/>
    <w:rsid w:val="00040EF6"/>
    <w:rsid w:val="00051494"/>
    <w:rsid w:val="000557F1"/>
    <w:rsid w:val="00055A71"/>
    <w:rsid w:val="00063B4A"/>
    <w:rsid w:val="00066B2C"/>
    <w:rsid w:val="00090032"/>
    <w:rsid w:val="0009063C"/>
    <w:rsid w:val="0009362B"/>
    <w:rsid w:val="0009589E"/>
    <w:rsid w:val="00096168"/>
    <w:rsid w:val="000979B9"/>
    <w:rsid w:val="000A5F18"/>
    <w:rsid w:val="000A741C"/>
    <w:rsid w:val="000B3FDA"/>
    <w:rsid w:val="000B44E4"/>
    <w:rsid w:val="000B6CFF"/>
    <w:rsid w:val="000C54A7"/>
    <w:rsid w:val="000D2FC6"/>
    <w:rsid w:val="000D31A4"/>
    <w:rsid w:val="000D4780"/>
    <w:rsid w:val="000F2067"/>
    <w:rsid w:val="000F33FA"/>
    <w:rsid w:val="000F365E"/>
    <w:rsid w:val="000F6535"/>
    <w:rsid w:val="00100EA1"/>
    <w:rsid w:val="00106EDE"/>
    <w:rsid w:val="00123496"/>
    <w:rsid w:val="001439DD"/>
    <w:rsid w:val="001465A8"/>
    <w:rsid w:val="0016375D"/>
    <w:rsid w:val="00173A64"/>
    <w:rsid w:val="001925ED"/>
    <w:rsid w:val="001A7807"/>
    <w:rsid w:val="001A78AA"/>
    <w:rsid w:val="001B1D91"/>
    <w:rsid w:val="001B27C2"/>
    <w:rsid w:val="001B28AD"/>
    <w:rsid w:val="001B6E6B"/>
    <w:rsid w:val="001B7B36"/>
    <w:rsid w:val="001D65E4"/>
    <w:rsid w:val="001E69D6"/>
    <w:rsid w:val="001F6C27"/>
    <w:rsid w:val="00210AEE"/>
    <w:rsid w:val="00214676"/>
    <w:rsid w:val="002231AB"/>
    <w:rsid w:val="00236E7F"/>
    <w:rsid w:val="00242A3C"/>
    <w:rsid w:val="00260E22"/>
    <w:rsid w:val="00261537"/>
    <w:rsid w:val="00274C23"/>
    <w:rsid w:val="0027697F"/>
    <w:rsid w:val="0028034D"/>
    <w:rsid w:val="002938AD"/>
    <w:rsid w:val="002946CB"/>
    <w:rsid w:val="002978B1"/>
    <w:rsid w:val="002D21C1"/>
    <w:rsid w:val="002E7477"/>
    <w:rsid w:val="002F0A4F"/>
    <w:rsid w:val="002F1566"/>
    <w:rsid w:val="002F3B17"/>
    <w:rsid w:val="002F62FC"/>
    <w:rsid w:val="002F7D27"/>
    <w:rsid w:val="003045C6"/>
    <w:rsid w:val="00312047"/>
    <w:rsid w:val="0031577B"/>
    <w:rsid w:val="00317935"/>
    <w:rsid w:val="00324AC2"/>
    <w:rsid w:val="0034157E"/>
    <w:rsid w:val="003420C6"/>
    <w:rsid w:val="00350087"/>
    <w:rsid w:val="003518EF"/>
    <w:rsid w:val="00361E93"/>
    <w:rsid w:val="00363B64"/>
    <w:rsid w:val="00381FF8"/>
    <w:rsid w:val="003859AF"/>
    <w:rsid w:val="003910B0"/>
    <w:rsid w:val="00392022"/>
    <w:rsid w:val="003A0407"/>
    <w:rsid w:val="003A40CA"/>
    <w:rsid w:val="003A78C5"/>
    <w:rsid w:val="003E26EC"/>
    <w:rsid w:val="003E637C"/>
    <w:rsid w:val="003F28EC"/>
    <w:rsid w:val="003F6E1A"/>
    <w:rsid w:val="004060B2"/>
    <w:rsid w:val="004108F4"/>
    <w:rsid w:val="00412A7B"/>
    <w:rsid w:val="00417CD4"/>
    <w:rsid w:val="00423AC2"/>
    <w:rsid w:val="004279F8"/>
    <w:rsid w:val="00432887"/>
    <w:rsid w:val="004425D9"/>
    <w:rsid w:val="00462EB6"/>
    <w:rsid w:val="00490832"/>
    <w:rsid w:val="004915F9"/>
    <w:rsid w:val="00492C54"/>
    <w:rsid w:val="00497B9F"/>
    <w:rsid w:val="004A086E"/>
    <w:rsid w:val="004A1766"/>
    <w:rsid w:val="004A32C4"/>
    <w:rsid w:val="004A6E82"/>
    <w:rsid w:val="004B6D57"/>
    <w:rsid w:val="004C0677"/>
    <w:rsid w:val="004C0AF1"/>
    <w:rsid w:val="004C15D6"/>
    <w:rsid w:val="004C21C5"/>
    <w:rsid w:val="004C40F9"/>
    <w:rsid w:val="004D16F2"/>
    <w:rsid w:val="004D20F3"/>
    <w:rsid w:val="004E4194"/>
    <w:rsid w:val="004E46C1"/>
    <w:rsid w:val="004F341D"/>
    <w:rsid w:val="004F5610"/>
    <w:rsid w:val="00514EA7"/>
    <w:rsid w:val="00520A1E"/>
    <w:rsid w:val="00520E35"/>
    <w:rsid w:val="005303F1"/>
    <w:rsid w:val="005318CA"/>
    <w:rsid w:val="00536EB3"/>
    <w:rsid w:val="005417BF"/>
    <w:rsid w:val="00541970"/>
    <w:rsid w:val="0057177F"/>
    <w:rsid w:val="00584610"/>
    <w:rsid w:val="005B017B"/>
    <w:rsid w:val="005C2DBE"/>
    <w:rsid w:val="005F67B4"/>
    <w:rsid w:val="005F7386"/>
    <w:rsid w:val="006109ED"/>
    <w:rsid w:val="0063528B"/>
    <w:rsid w:val="00645650"/>
    <w:rsid w:val="00646F46"/>
    <w:rsid w:val="006524FE"/>
    <w:rsid w:val="00656DF3"/>
    <w:rsid w:val="006652FE"/>
    <w:rsid w:val="00692722"/>
    <w:rsid w:val="00695C46"/>
    <w:rsid w:val="006A5D66"/>
    <w:rsid w:val="006A77FA"/>
    <w:rsid w:val="006B1D0A"/>
    <w:rsid w:val="006C5C36"/>
    <w:rsid w:val="006D547E"/>
    <w:rsid w:val="006E4157"/>
    <w:rsid w:val="00702EB8"/>
    <w:rsid w:val="00712E23"/>
    <w:rsid w:val="00717F7C"/>
    <w:rsid w:val="007210CB"/>
    <w:rsid w:val="00722C6D"/>
    <w:rsid w:val="007243A5"/>
    <w:rsid w:val="00725182"/>
    <w:rsid w:val="00725649"/>
    <w:rsid w:val="00726688"/>
    <w:rsid w:val="00734E79"/>
    <w:rsid w:val="00736DA4"/>
    <w:rsid w:val="00737173"/>
    <w:rsid w:val="00741635"/>
    <w:rsid w:val="00744C18"/>
    <w:rsid w:val="0074572A"/>
    <w:rsid w:val="00756082"/>
    <w:rsid w:val="00756ADD"/>
    <w:rsid w:val="00757043"/>
    <w:rsid w:val="00760EDF"/>
    <w:rsid w:val="00762060"/>
    <w:rsid w:val="0076545B"/>
    <w:rsid w:val="0077048E"/>
    <w:rsid w:val="007732E3"/>
    <w:rsid w:val="00787A60"/>
    <w:rsid w:val="00793810"/>
    <w:rsid w:val="007B500B"/>
    <w:rsid w:val="007C7471"/>
    <w:rsid w:val="008226F4"/>
    <w:rsid w:val="0082343B"/>
    <w:rsid w:val="00837415"/>
    <w:rsid w:val="00842313"/>
    <w:rsid w:val="008437E4"/>
    <w:rsid w:val="0084671E"/>
    <w:rsid w:val="00856B97"/>
    <w:rsid w:val="00866A4B"/>
    <w:rsid w:val="00871619"/>
    <w:rsid w:val="00874EDB"/>
    <w:rsid w:val="0087594A"/>
    <w:rsid w:val="008829D5"/>
    <w:rsid w:val="008A28EE"/>
    <w:rsid w:val="008A35D8"/>
    <w:rsid w:val="008A7B88"/>
    <w:rsid w:val="008B1F97"/>
    <w:rsid w:val="008B6638"/>
    <w:rsid w:val="008C1005"/>
    <w:rsid w:val="008C2FF0"/>
    <w:rsid w:val="008E3531"/>
    <w:rsid w:val="00905A38"/>
    <w:rsid w:val="00913839"/>
    <w:rsid w:val="00917C90"/>
    <w:rsid w:val="009214A9"/>
    <w:rsid w:val="009229C9"/>
    <w:rsid w:val="009375BB"/>
    <w:rsid w:val="009446C6"/>
    <w:rsid w:val="00947396"/>
    <w:rsid w:val="0095710C"/>
    <w:rsid w:val="009619C8"/>
    <w:rsid w:val="00963AAC"/>
    <w:rsid w:val="0097419E"/>
    <w:rsid w:val="00990C17"/>
    <w:rsid w:val="00992B61"/>
    <w:rsid w:val="00992CD0"/>
    <w:rsid w:val="009941E3"/>
    <w:rsid w:val="009A3E21"/>
    <w:rsid w:val="009B2741"/>
    <w:rsid w:val="009D12E9"/>
    <w:rsid w:val="009E37D9"/>
    <w:rsid w:val="009E51B6"/>
    <w:rsid w:val="009F3CA4"/>
    <w:rsid w:val="009F66ED"/>
    <w:rsid w:val="00A065E8"/>
    <w:rsid w:val="00A0737F"/>
    <w:rsid w:val="00A20000"/>
    <w:rsid w:val="00A23549"/>
    <w:rsid w:val="00A273C9"/>
    <w:rsid w:val="00A30553"/>
    <w:rsid w:val="00A53DDE"/>
    <w:rsid w:val="00A6108A"/>
    <w:rsid w:val="00A736FD"/>
    <w:rsid w:val="00A82602"/>
    <w:rsid w:val="00A935A3"/>
    <w:rsid w:val="00AA002B"/>
    <w:rsid w:val="00AA0172"/>
    <w:rsid w:val="00AB6330"/>
    <w:rsid w:val="00AD1595"/>
    <w:rsid w:val="00AE318E"/>
    <w:rsid w:val="00B00DE1"/>
    <w:rsid w:val="00B031DC"/>
    <w:rsid w:val="00B060F4"/>
    <w:rsid w:val="00B124B2"/>
    <w:rsid w:val="00B323C9"/>
    <w:rsid w:val="00B36390"/>
    <w:rsid w:val="00B506E9"/>
    <w:rsid w:val="00B53F87"/>
    <w:rsid w:val="00B61842"/>
    <w:rsid w:val="00B66569"/>
    <w:rsid w:val="00B72AA6"/>
    <w:rsid w:val="00B8037C"/>
    <w:rsid w:val="00B84BCE"/>
    <w:rsid w:val="00B91C38"/>
    <w:rsid w:val="00B94BDB"/>
    <w:rsid w:val="00BA032A"/>
    <w:rsid w:val="00BB4E1F"/>
    <w:rsid w:val="00BB4F0E"/>
    <w:rsid w:val="00BE0C4B"/>
    <w:rsid w:val="00BE34C2"/>
    <w:rsid w:val="00BF65F1"/>
    <w:rsid w:val="00C004E9"/>
    <w:rsid w:val="00C00760"/>
    <w:rsid w:val="00C05A22"/>
    <w:rsid w:val="00C05F3E"/>
    <w:rsid w:val="00C12F73"/>
    <w:rsid w:val="00C16D83"/>
    <w:rsid w:val="00C20C31"/>
    <w:rsid w:val="00C24C03"/>
    <w:rsid w:val="00C26052"/>
    <w:rsid w:val="00C347DF"/>
    <w:rsid w:val="00C36630"/>
    <w:rsid w:val="00C55D36"/>
    <w:rsid w:val="00C56DDB"/>
    <w:rsid w:val="00C56FE9"/>
    <w:rsid w:val="00C6608A"/>
    <w:rsid w:val="00C704B5"/>
    <w:rsid w:val="00C90D39"/>
    <w:rsid w:val="00C91C87"/>
    <w:rsid w:val="00C94DC2"/>
    <w:rsid w:val="00C97D68"/>
    <w:rsid w:val="00CA21CC"/>
    <w:rsid w:val="00CA66D4"/>
    <w:rsid w:val="00CA7E6A"/>
    <w:rsid w:val="00CC2E70"/>
    <w:rsid w:val="00CC3F99"/>
    <w:rsid w:val="00CC49B3"/>
    <w:rsid w:val="00CC7827"/>
    <w:rsid w:val="00CD7082"/>
    <w:rsid w:val="00CE509C"/>
    <w:rsid w:val="00CE66D6"/>
    <w:rsid w:val="00CE6D52"/>
    <w:rsid w:val="00CF2780"/>
    <w:rsid w:val="00CF5650"/>
    <w:rsid w:val="00D14F0B"/>
    <w:rsid w:val="00D207E5"/>
    <w:rsid w:val="00D22611"/>
    <w:rsid w:val="00D3316B"/>
    <w:rsid w:val="00D331C1"/>
    <w:rsid w:val="00D35C06"/>
    <w:rsid w:val="00D54119"/>
    <w:rsid w:val="00D620DC"/>
    <w:rsid w:val="00D71991"/>
    <w:rsid w:val="00D74695"/>
    <w:rsid w:val="00D75A8B"/>
    <w:rsid w:val="00D80CD4"/>
    <w:rsid w:val="00D832C1"/>
    <w:rsid w:val="00D83D37"/>
    <w:rsid w:val="00D84689"/>
    <w:rsid w:val="00D846F9"/>
    <w:rsid w:val="00D8598C"/>
    <w:rsid w:val="00D8742C"/>
    <w:rsid w:val="00D92E01"/>
    <w:rsid w:val="00D94624"/>
    <w:rsid w:val="00DA37DB"/>
    <w:rsid w:val="00DB38C7"/>
    <w:rsid w:val="00DD35E3"/>
    <w:rsid w:val="00DE4BA9"/>
    <w:rsid w:val="00DF07FF"/>
    <w:rsid w:val="00DF37FA"/>
    <w:rsid w:val="00DF4A43"/>
    <w:rsid w:val="00DF5EFE"/>
    <w:rsid w:val="00E10104"/>
    <w:rsid w:val="00E11EDA"/>
    <w:rsid w:val="00E12D42"/>
    <w:rsid w:val="00E25024"/>
    <w:rsid w:val="00E25039"/>
    <w:rsid w:val="00E2683B"/>
    <w:rsid w:val="00E42367"/>
    <w:rsid w:val="00E42FF0"/>
    <w:rsid w:val="00E50EDC"/>
    <w:rsid w:val="00E51DA9"/>
    <w:rsid w:val="00E55F6C"/>
    <w:rsid w:val="00E63283"/>
    <w:rsid w:val="00E65D98"/>
    <w:rsid w:val="00E7037C"/>
    <w:rsid w:val="00E867AA"/>
    <w:rsid w:val="00E90857"/>
    <w:rsid w:val="00E96A0E"/>
    <w:rsid w:val="00EA1FC6"/>
    <w:rsid w:val="00EA7DCC"/>
    <w:rsid w:val="00EC78A0"/>
    <w:rsid w:val="00ED0D33"/>
    <w:rsid w:val="00ED11CB"/>
    <w:rsid w:val="00ED4CF8"/>
    <w:rsid w:val="00EF4FD6"/>
    <w:rsid w:val="00EF705A"/>
    <w:rsid w:val="00F07795"/>
    <w:rsid w:val="00F120AA"/>
    <w:rsid w:val="00F143D1"/>
    <w:rsid w:val="00F15C2A"/>
    <w:rsid w:val="00F35FB1"/>
    <w:rsid w:val="00F501D6"/>
    <w:rsid w:val="00F50268"/>
    <w:rsid w:val="00F602CE"/>
    <w:rsid w:val="00F66949"/>
    <w:rsid w:val="00F72CB8"/>
    <w:rsid w:val="00F80A4D"/>
    <w:rsid w:val="00F9268F"/>
    <w:rsid w:val="00F94758"/>
    <w:rsid w:val="00FA06A7"/>
    <w:rsid w:val="00FA0C2B"/>
    <w:rsid w:val="00FB2A62"/>
    <w:rsid w:val="00FC321D"/>
    <w:rsid w:val="00FC3508"/>
    <w:rsid w:val="00FC53C0"/>
    <w:rsid w:val="00FD3895"/>
    <w:rsid w:val="00FE2450"/>
    <w:rsid w:val="01ED254E"/>
    <w:rsid w:val="023D3B8E"/>
    <w:rsid w:val="02906B22"/>
    <w:rsid w:val="04CB1952"/>
    <w:rsid w:val="050A6AC1"/>
    <w:rsid w:val="05906850"/>
    <w:rsid w:val="06F81346"/>
    <w:rsid w:val="072116C1"/>
    <w:rsid w:val="08315239"/>
    <w:rsid w:val="09F82E2D"/>
    <w:rsid w:val="0A676A94"/>
    <w:rsid w:val="0ACD11AD"/>
    <w:rsid w:val="0E8F3928"/>
    <w:rsid w:val="0ECD33C8"/>
    <w:rsid w:val="11000D23"/>
    <w:rsid w:val="12631E65"/>
    <w:rsid w:val="1296574B"/>
    <w:rsid w:val="1458729A"/>
    <w:rsid w:val="15942093"/>
    <w:rsid w:val="15FD658B"/>
    <w:rsid w:val="176B7E1E"/>
    <w:rsid w:val="18273EBB"/>
    <w:rsid w:val="1865568E"/>
    <w:rsid w:val="1A64136F"/>
    <w:rsid w:val="1A8025E1"/>
    <w:rsid w:val="1ADA1BC9"/>
    <w:rsid w:val="1BC33731"/>
    <w:rsid w:val="1C3C501D"/>
    <w:rsid w:val="1D4C2F91"/>
    <w:rsid w:val="1DB56654"/>
    <w:rsid w:val="1DE20BD7"/>
    <w:rsid w:val="1F323737"/>
    <w:rsid w:val="1F773FDE"/>
    <w:rsid w:val="1FE97DE2"/>
    <w:rsid w:val="20032FDE"/>
    <w:rsid w:val="20FD5928"/>
    <w:rsid w:val="224E5ABC"/>
    <w:rsid w:val="2345665B"/>
    <w:rsid w:val="23897A69"/>
    <w:rsid w:val="243F03BD"/>
    <w:rsid w:val="25B818EF"/>
    <w:rsid w:val="26FA0C09"/>
    <w:rsid w:val="28B87B4B"/>
    <w:rsid w:val="28D446CD"/>
    <w:rsid w:val="29BF5E16"/>
    <w:rsid w:val="29FD0187"/>
    <w:rsid w:val="2B510F40"/>
    <w:rsid w:val="2BEB4CA6"/>
    <w:rsid w:val="2F3766FB"/>
    <w:rsid w:val="2FF967D0"/>
    <w:rsid w:val="311845CC"/>
    <w:rsid w:val="32D2031F"/>
    <w:rsid w:val="333D5287"/>
    <w:rsid w:val="34B52ECB"/>
    <w:rsid w:val="354308C7"/>
    <w:rsid w:val="354F3B96"/>
    <w:rsid w:val="36983A2C"/>
    <w:rsid w:val="36F15D24"/>
    <w:rsid w:val="373F092E"/>
    <w:rsid w:val="37F629FC"/>
    <w:rsid w:val="38A113A6"/>
    <w:rsid w:val="39DF059E"/>
    <w:rsid w:val="3AB54122"/>
    <w:rsid w:val="3B5B725B"/>
    <w:rsid w:val="3C9C4CC4"/>
    <w:rsid w:val="3D206F84"/>
    <w:rsid w:val="3D70471D"/>
    <w:rsid w:val="3F7D677B"/>
    <w:rsid w:val="3FD655BF"/>
    <w:rsid w:val="400845AA"/>
    <w:rsid w:val="408C7F79"/>
    <w:rsid w:val="40FE56F4"/>
    <w:rsid w:val="413B5A46"/>
    <w:rsid w:val="42BD07F0"/>
    <w:rsid w:val="43FD1FD0"/>
    <w:rsid w:val="452F0151"/>
    <w:rsid w:val="48687FD8"/>
    <w:rsid w:val="488471D7"/>
    <w:rsid w:val="491B6893"/>
    <w:rsid w:val="49D813A4"/>
    <w:rsid w:val="4A076F84"/>
    <w:rsid w:val="4B14275E"/>
    <w:rsid w:val="4BA13E68"/>
    <w:rsid w:val="4D1072B5"/>
    <w:rsid w:val="4DBD74CB"/>
    <w:rsid w:val="4DFD23DF"/>
    <w:rsid w:val="530361CE"/>
    <w:rsid w:val="53295482"/>
    <w:rsid w:val="54907097"/>
    <w:rsid w:val="558F0BED"/>
    <w:rsid w:val="562047C6"/>
    <w:rsid w:val="563E14FE"/>
    <w:rsid w:val="573A42C3"/>
    <w:rsid w:val="58C16745"/>
    <w:rsid w:val="59CB3D09"/>
    <w:rsid w:val="5A765691"/>
    <w:rsid w:val="5B085CDF"/>
    <w:rsid w:val="5C2A0C85"/>
    <w:rsid w:val="5D3A6C46"/>
    <w:rsid w:val="5D6E7150"/>
    <w:rsid w:val="5E4B4376"/>
    <w:rsid w:val="5E750D27"/>
    <w:rsid w:val="5F6E34F6"/>
    <w:rsid w:val="603C77E8"/>
    <w:rsid w:val="60607FD9"/>
    <w:rsid w:val="60D453B7"/>
    <w:rsid w:val="64FC0A32"/>
    <w:rsid w:val="661061B6"/>
    <w:rsid w:val="670F0306"/>
    <w:rsid w:val="68146CCB"/>
    <w:rsid w:val="687411A1"/>
    <w:rsid w:val="6ADA700B"/>
    <w:rsid w:val="6CA176C2"/>
    <w:rsid w:val="6CBA45FE"/>
    <w:rsid w:val="6CE05F6C"/>
    <w:rsid w:val="6DC5325A"/>
    <w:rsid w:val="6EA90024"/>
    <w:rsid w:val="719658FE"/>
    <w:rsid w:val="732411D8"/>
    <w:rsid w:val="73D02FD4"/>
    <w:rsid w:val="7447329B"/>
    <w:rsid w:val="74EA6189"/>
    <w:rsid w:val="7603411A"/>
    <w:rsid w:val="76C33D41"/>
    <w:rsid w:val="77C93687"/>
    <w:rsid w:val="77D14848"/>
    <w:rsid w:val="78816C06"/>
    <w:rsid w:val="78E1184F"/>
    <w:rsid w:val="79D74A41"/>
    <w:rsid w:val="7A4E3E8B"/>
    <w:rsid w:val="7ACD253A"/>
    <w:rsid w:val="7CB022BF"/>
    <w:rsid w:val="7CC269EB"/>
    <w:rsid w:val="7CFE1ECA"/>
    <w:rsid w:val="7DA62185"/>
    <w:rsid w:val="7E250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locked="1" w:semiHidden="0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HTML Preformatted" w:semiHidden="0" w:unhideWhenUsed="0" w:qFormat="1"/>
    <w:lsdException w:name="Balloon Text" w:qFormat="1"/>
    <w:lsdException w:name="Table Grid" w:locked="1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AEE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9"/>
    <w:qFormat/>
    <w:rsid w:val="00210A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nhideWhenUsed/>
    <w:qFormat/>
    <w:locked/>
    <w:rsid w:val="00210AE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210AEE"/>
    <w:rPr>
      <w:sz w:val="18"/>
      <w:szCs w:val="18"/>
    </w:rPr>
  </w:style>
  <w:style w:type="paragraph" w:styleId="a4">
    <w:name w:val="footer"/>
    <w:basedOn w:val="a"/>
    <w:link w:val="Char0"/>
    <w:uiPriority w:val="99"/>
    <w:qFormat/>
    <w:rsid w:val="00210A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rsid w:val="00210A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qFormat/>
    <w:rsid w:val="00210AE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a6">
    <w:name w:val="Normal (Web)"/>
    <w:basedOn w:val="a"/>
    <w:uiPriority w:val="99"/>
    <w:qFormat/>
    <w:rsid w:val="00210AE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7">
    <w:name w:val="Table Grid"/>
    <w:basedOn w:val="a1"/>
    <w:uiPriority w:val="39"/>
    <w:qFormat/>
    <w:locked/>
    <w:rsid w:val="00210A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qFormat/>
    <w:locked/>
    <w:rsid w:val="00210AEE"/>
    <w:rPr>
      <w:b/>
    </w:rPr>
  </w:style>
  <w:style w:type="character" w:styleId="a9">
    <w:name w:val="Hyperlink"/>
    <w:basedOn w:val="a0"/>
    <w:uiPriority w:val="99"/>
    <w:qFormat/>
    <w:rsid w:val="00210AEE"/>
    <w:rPr>
      <w:rFonts w:cs="Times New Roman"/>
      <w:color w:val="0000FF"/>
      <w:u w:val="single"/>
    </w:rPr>
  </w:style>
  <w:style w:type="character" w:customStyle="1" w:styleId="1Char">
    <w:name w:val="标题 1 Char"/>
    <w:basedOn w:val="a0"/>
    <w:link w:val="1"/>
    <w:uiPriority w:val="99"/>
    <w:qFormat/>
    <w:locked/>
    <w:rsid w:val="00210AEE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Char0">
    <w:name w:val="页脚 Char"/>
    <w:basedOn w:val="a0"/>
    <w:link w:val="a4"/>
    <w:uiPriority w:val="99"/>
    <w:semiHidden/>
    <w:qFormat/>
    <w:locked/>
    <w:rsid w:val="00210AEE"/>
    <w:rPr>
      <w:rFonts w:ascii="Calibri" w:eastAsia="宋体" w:hAnsi="Calibri" w:cs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locked/>
    <w:rsid w:val="00210AEE"/>
    <w:rPr>
      <w:rFonts w:ascii="Calibri" w:eastAsia="宋体" w:hAnsi="Calibri" w:cs="Times New Roman"/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qFormat/>
    <w:locked/>
    <w:rsid w:val="00210AEE"/>
    <w:rPr>
      <w:rFonts w:ascii="宋体" w:eastAsia="宋体" w:hAnsi="宋体" w:cs="宋体"/>
      <w:kern w:val="0"/>
      <w:sz w:val="24"/>
      <w:szCs w:val="24"/>
    </w:rPr>
  </w:style>
  <w:style w:type="paragraph" w:customStyle="1" w:styleId="ListParagraph1">
    <w:name w:val="List Paragraph1"/>
    <w:basedOn w:val="a"/>
    <w:uiPriority w:val="99"/>
    <w:qFormat/>
    <w:rsid w:val="00210AEE"/>
    <w:pPr>
      <w:ind w:firstLineChars="200" w:firstLine="420"/>
    </w:pPr>
  </w:style>
  <w:style w:type="character" w:customStyle="1" w:styleId="3Char">
    <w:name w:val="标题 3 Char"/>
    <w:basedOn w:val="a0"/>
    <w:link w:val="3"/>
    <w:rsid w:val="00210AEE"/>
    <w:rPr>
      <w:b/>
      <w:bCs/>
      <w:kern w:val="2"/>
      <w:sz w:val="32"/>
      <w:szCs w:val="32"/>
    </w:rPr>
  </w:style>
  <w:style w:type="character" w:customStyle="1" w:styleId="Char">
    <w:name w:val="批注框文本 Char"/>
    <w:basedOn w:val="a0"/>
    <w:link w:val="a3"/>
    <w:uiPriority w:val="99"/>
    <w:semiHidden/>
    <w:rsid w:val="00210AEE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locked="1" w:semiHidden="0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HTML Preformatted" w:semiHidden="0" w:unhideWhenUsed="0" w:qFormat="1"/>
    <w:lsdException w:name="Balloon Text" w:qFormat="1"/>
    <w:lsdException w:name="Table Grid" w:locked="1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nhideWhenUsed/>
    <w:qFormat/>
    <w:locked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a6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7">
    <w:name w:val="Table Grid"/>
    <w:basedOn w:val="a1"/>
    <w:uiPriority w:val="39"/>
    <w:qFormat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qFormat/>
    <w:locked/>
    <w:rPr>
      <w:b/>
    </w:rPr>
  </w:style>
  <w:style w:type="character" w:styleId="a9">
    <w:name w:val="Hyperlink"/>
    <w:basedOn w:val="a0"/>
    <w:uiPriority w:val="99"/>
    <w:qFormat/>
    <w:rPr>
      <w:rFonts w:cs="Times New Roman"/>
      <w:color w:val="0000FF"/>
      <w:u w:val="single"/>
    </w:rPr>
  </w:style>
  <w:style w:type="character" w:customStyle="1" w:styleId="1Char">
    <w:name w:val="标题 1 Char"/>
    <w:basedOn w:val="a0"/>
    <w:link w:val="1"/>
    <w:uiPriority w:val="99"/>
    <w:qFormat/>
    <w:locked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Char0">
    <w:name w:val="页脚 Char"/>
    <w:basedOn w:val="a0"/>
    <w:link w:val="a4"/>
    <w:uiPriority w:val="99"/>
    <w:semiHidden/>
    <w:qFormat/>
    <w:locked/>
    <w:rPr>
      <w:rFonts w:ascii="Calibri" w:eastAsia="宋体" w:hAnsi="Calibri" w:cs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locked/>
    <w:rPr>
      <w:rFonts w:ascii="Calibri" w:eastAsia="宋体" w:hAnsi="Calibri" w:cs="Times New Roman"/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qFormat/>
    <w:locked/>
    <w:rPr>
      <w:rFonts w:ascii="宋体" w:eastAsia="宋体" w:hAnsi="宋体" w:cs="宋体"/>
      <w:kern w:val="0"/>
      <w:sz w:val="24"/>
      <w:szCs w:val="24"/>
    </w:rPr>
  </w:style>
  <w:style w:type="paragraph" w:customStyle="1" w:styleId="ListParagraph1">
    <w:name w:val="List Paragraph1"/>
    <w:basedOn w:val="a"/>
    <w:uiPriority w:val="99"/>
    <w:qFormat/>
    <w:pPr>
      <w:ind w:firstLineChars="200" w:firstLine="420"/>
    </w:pPr>
  </w:style>
  <w:style w:type="character" w:customStyle="1" w:styleId="3Char">
    <w:name w:val="标题 3 Char"/>
    <w:basedOn w:val="a0"/>
    <w:link w:val="3"/>
    <w:rPr>
      <w:b/>
      <w:bCs/>
      <w:kern w:val="2"/>
      <w:sz w:val="32"/>
      <w:szCs w:val="32"/>
    </w:rPr>
  </w:style>
  <w:style w:type="character" w:customStyle="1" w:styleId="Char">
    <w:name w:val="批注框文本 Char"/>
    <w:basedOn w:val="a0"/>
    <w:link w:val="a3"/>
    <w:uiPriority w:val="99"/>
    <w:semiHidden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D727EB4E-A568-4C2F-932E-A47F03C5B4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167</Words>
  <Characters>957</Characters>
  <Application>Microsoft Office Word</Application>
  <DocSecurity>0</DocSecurity>
  <Lines>7</Lines>
  <Paragraphs>2</Paragraphs>
  <ScaleCrop>false</ScaleCrop>
  <Company>微软中国</Company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扬州市职业大学本级(填报)</cp:lastModifiedBy>
  <cp:revision>6</cp:revision>
  <cp:lastPrinted>2018-05-14T00:03:00Z</cp:lastPrinted>
  <dcterms:created xsi:type="dcterms:W3CDTF">2022-11-22T07:51:00Z</dcterms:created>
  <dcterms:modified xsi:type="dcterms:W3CDTF">2022-11-23T06:52:00Z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B801761DEA034643BA14AF9127690AD7</vt:lpwstr>
  </property>
</Properties>
</file>